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24C1" w14:textId="77777777" w:rsidR="000D4BC5" w:rsidRDefault="00712529" w:rsidP="00AA09F2">
      <w:pPr>
        <w:jc w:val="center"/>
      </w:pPr>
      <w:r>
        <w:t>ATIVIDADES PRESENCIAIS AUTORIZADAS – CCS/UFSC</w:t>
      </w:r>
    </w:p>
    <w:tbl>
      <w:tblPr>
        <w:tblStyle w:val="Tabelacomgrade"/>
        <w:tblW w:w="10632" w:type="dxa"/>
        <w:tblInd w:w="-885" w:type="dxa"/>
        <w:tblLook w:val="04A0" w:firstRow="1" w:lastRow="0" w:firstColumn="1" w:lastColumn="0" w:noHBand="0" w:noVBand="1"/>
      </w:tblPr>
      <w:tblGrid>
        <w:gridCol w:w="567"/>
        <w:gridCol w:w="10065"/>
      </w:tblGrid>
      <w:tr w:rsidR="00313820" w14:paraId="30059B37" w14:textId="77777777" w:rsidTr="00AA09F2">
        <w:tc>
          <w:tcPr>
            <w:tcW w:w="567" w:type="dxa"/>
          </w:tcPr>
          <w:p w14:paraId="5A3D027D" w14:textId="77777777" w:rsidR="00313820" w:rsidRDefault="00313820" w:rsidP="00712529">
            <w:pPr>
              <w:jc w:val="center"/>
            </w:pPr>
          </w:p>
        </w:tc>
        <w:tc>
          <w:tcPr>
            <w:tcW w:w="10065" w:type="dxa"/>
          </w:tcPr>
          <w:p w14:paraId="71955158" w14:textId="77777777" w:rsidR="00313820" w:rsidRDefault="00313820" w:rsidP="00712529">
            <w:pPr>
              <w:jc w:val="center"/>
            </w:pPr>
            <w:r>
              <w:t>LOCAL / ATIVIDADE</w:t>
            </w:r>
          </w:p>
        </w:tc>
      </w:tr>
      <w:tr w:rsidR="00313820" w14:paraId="4392788F" w14:textId="77777777" w:rsidTr="00AA09F2">
        <w:tc>
          <w:tcPr>
            <w:tcW w:w="567" w:type="dxa"/>
          </w:tcPr>
          <w:p w14:paraId="62204D44" w14:textId="77777777" w:rsidR="00313820" w:rsidRDefault="00313820">
            <w:r>
              <w:t>01.</w:t>
            </w:r>
          </w:p>
        </w:tc>
        <w:tc>
          <w:tcPr>
            <w:tcW w:w="10065" w:type="dxa"/>
          </w:tcPr>
          <w:p w14:paraId="0C412411" w14:textId="77777777" w:rsidR="00313820" w:rsidRPr="002B4921" w:rsidRDefault="00313820" w:rsidP="002B4921">
            <w:r w:rsidRPr="002B4921">
              <w:t>Disciplina ACL 5135 - Hematologia Clínica - Reversão da Menção P</w:t>
            </w:r>
          </w:p>
        </w:tc>
      </w:tr>
      <w:tr w:rsidR="00313820" w14:paraId="757213DA" w14:textId="77777777" w:rsidTr="00AA09F2">
        <w:tc>
          <w:tcPr>
            <w:tcW w:w="567" w:type="dxa"/>
          </w:tcPr>
          <w:p w14:paraId="6527DD50" w14:textId="77777777" w:rsidR="00313820" w:rsidRPr="002B4921" w:rsidRDefault="00313820">
            <w:r>
              <w:t>02.</w:t>
            </w:r>
          </w:p>
        </w:tc>
        <w:tc>
          <w:tcPr>
            <w:tcW w:w="10065" w:type="dxa"/>
          </w:tcPr>
          <w:p w14:paraId="45623E53" w14:textId="77777777" w:rsidR="00313820" w:rsidRPr="002B4921" w:rsidRDefault="00313820">
            <w:r>
              <w:t xml:space="preserve">Disciplina ACL 5138 - Microbiologia Clínica - </w:t>
            </w:r>
            <w:r w:rsidRPr="002B4921">
              <w:t>Reversão da Menção P</w:t>
            </w:r>
          </w:p>
        </w:tc>
      </w:tr>
      <w:tr w:rsidR="00313820" w14:paraId="62CC684B" w14:textId="77777777" w:rsidTr="00AA09F2">
        <w:tc>
          <w:tcPr>
            <w:tcW w:w="567" w:type="dxa"/>
          </w:tcPr>
          <w:p w14:paraId="34708570" w14:textId="77777777" w:rsidR="00313820" w:rsidRPr="002B4921" w:rsidRDefault="00313820">
            <w:r>
              <w:t>03.</w:t>
            </w:r>
          </w:p>
        </w:tc>
        <w:tc>
          <w:tcPr>
            <w:tcW w:w="10065" w:type="dxa"/>
          </w:tcPr>
          <w:p w14:paraId="5BBBDB40" w14:textId="77777777" w:rsidR="00313820" w:rsidRPr="002B4921" w:rsidRDefault="00313820">
            <w:r>
              <w:t xml:space="preserve">Disciplina ACL 5133 - Bioquímica Clínica - </w:t>
            </w:r>
            <w:r w:rsidRPr="002B4921">
              <w:t>Reversão da Menção P</w:t>
            </w:r>
          </w:p>
        </w:tc>
      </w:tr>
      <w:tr w:rsidR="00313820" w14:paraId="29EB4E63" w14:textId="77777777" w:rsidTr="00AA09F2">
        <w:tc>
          <w:tcPr>
            <w:tcW w:w="567" w:type="dxa"/>
          </w:tcPr>
          <w:p w14:paraId="56C9F38A" w14:textId="77777777" w:rsidR="00313820" w:rsidRPr="002B4921" w:rsidRDefault="00313820">
            <w:r>
              <w:t>04.</w:t>
            </w:r>
          </w:p>
        </w:tc>
        <w:tc>
          <w:tcPr>
            <w:tcW w:w="10065" w:type="dxa"/>
          </w:tcPr>
          <w:p w14:paraId="1C90DD5C" w14:textId="77777777" w:rsidR="00313820" w:rsidRPr="002B4921" w:rsidRDefault="00313820">
            <w:r>
              <w:t xml:space="preserve">Disciplina ACL 5132 - Citologia Clínica - </w:t>
            </w:r>
            <w:r w:rsidRPr="002B4921">
              <w:t>Reversão da Menção P</w:t>
            </w:r>
          </w:p>
        </w:tc>
      </w:tr>
      <w:tr w:rsidR="00313820" w14:paraId="645AFC6B" w14:textId="77777777" w:rsidTr="00AA09F2">
        <w:tc>
          <w:tcPr>
            <w:tcW w:w="567" w:type="dxa"/>
          </w:tcPr>
          <w:p w14:paraId="432AF578" w14:textId="77777777" w:rsidR="00313820" w:rsidRPr="002B4921" w:rsidRDefault="00313820">
            <w:r>
              <w:t>05.</w:t>
            </w:r>
          </w:p>
        </w:tc>
        <w:tc>
          <w:tcPr>
            <w:tcW w:w="10065" w:type="dxa"/>
          </w:tcPr>
          <w:p w14:paraId="6217DDB3" w14:textId="77777777" w:rsidR="00313820" w:rsidRPr="002B4921" w:rsidRDefault="00313820">
            <w:r>
              <w:t xml:space="preserve">Disciplina Parasitologia Clínica (ACL5131) - modalidade semipresencial </w:t>
            </w:r>
          </w:p>
        </w:tc>
      </w:tr>
      <w:tr w:rsidR="00313820" w14:paraId="7BBDFF97" w14:textId="77777777" w:rsidTr="00AA09F2">
        <w:tc>
          <w:tcPr>
            <w:tcW w:w="567" w:type="dxa"/>
          </w:tcPr>
          <w:p w14:paraId="77950E09" w14:textId="4BACCA46" w:rsidR="00313820" w:rsidRPr="002B4921" w:rsidRDefault="00313820">
            <w:r>
              <w:t>06.</w:t>
            </w:r>
          </w:p>
        </w:tc>
        <w:tc>
          <w:tcPr>
            <w:tcW w:w="10065" w:type="dxa"/>
          </w:tcPr>
          <w:p w14:paraId="2C487252" w14:textId="77777777" w:rsidR="00313820" w:rsidRPr="002B4921" w:rsidRDefault="00313820">
            <w:r w:rsidRPr="00B90FFE">
              <w:t>Clínicas Odontológicas</w:t>
            </w:r>
          </w:p>
        </w:tc>
      </w:tr>
      <w:tr w:rsidR="00313820" w14:paraId="2B166DE1" w14:textId="77777777" w:rsidTr="00AA09F2">
        <w:tc>
          <w:tcPr>
            <w:tcW w:w="567" w:type="dxa"/>
          </w:tcPr>
          <w:p w14:paraId="4303428F" w14:textId="1B6DBC0F" w:rsidR="00313820" w:rsidRPr="002B4921" w:rsidRDefault="00313820">
            <w:r>
              <w:t>07.</w:t>
            </w:r>
          </w:p>
        </w:tc>
        <w:tc>
          <w:tcPr>
            <w:tcW w:w="10065" w:type="dxa"/>
          </w:tcPr>
          <w:p w14:paraId="6F1D47C8" w14:textId="77777777" w:rsidR="00313820" w:rsidRPr="002B4921" w:rsidRDefault="00313820">
            <w:r>
              <w:t>Clínica Odontológica (antigo CEO/UFSC) - CENTRO DE ESPECIALIDADES ODONTOLÓGICAS</w:t>
            </w:r>
          </w:p>
        </w:tc>
      </w:tr>
      <w:tr w:rsidR="00313820" w14:paraId="74D25010" w14:textId="77777777" w:rsidTr="00AA09F2">
        <w:tc>
          <w:tcPr>
            <w:tcW w:w="567" w:type="dxa"/>
          </w:tcPr>
          <w:p w14:paraId="16822483" w14:textId="53258BAB" w:rsidR="00313820" w:rsidRPr="002B4921" w:rsidRDefault="00313820">
            <w:r>
              <w:t>08.</w:t>
            </w:r>
          </w:p>
        </w:tc>
        <w:tc>
          <w:tcPr>
            <w:tcW w:w="10065" w:type="dxa"/>
          </w:tcPr>
          <w:p w14:paraId="19BF6BEA" w14:textId="77777777" w:rsidR="00313820" w:rsidRPr="002B4921" w:rsidRDefault="00313820">
            <w:r>
              <w:t>CEPID - Centro de Ensino e Pesquisa em Implantes Dentários</w:t>
            </w:r>
          </w:p>
        </w:tc>
      </w:tr>
      <w:tr w:rsidR="00313820" w14:paraId="6DC41C38" w14:textId="77777777" w:rsidTr="00AA09F2">
        <w:tc>
          <w:tcPr>
            <w:tcW w:w="567" w:type="dxa"/>
          </w:tcPr>
          <w:p w14:paraId="747C5648" w14:textId="24D2258D" w:rsidR="00313820" w:rsidRPr="00AE14D9" w:rsidRDefault="00313820">
            <w:r>
              <w:t>09</w:t>
            </w:r>
            <w:r w:rsidRPr="00AE14D9">
              <w:t>.</w:t>
            </w:r>
          </w:p>
        </w:tc>
        <w:tc>
          <w:tcPr>
            <w:tcW w:w="10065" w:type="dxa"/>
          </w:tcPr>
          <w:p w14:paraId="6106FB2B" w14:textId="77777777" w:rsidR="00313820" w:rsidRPr="00AE14D9" w:rsidRDefault="00313820">
            <w:r w:rsidRPr="00AE14D9">
              <w:t>Disciplinas Obrigatórias do Departamento de Ciências Farmacêuticas - Reversão da Menção P - CIF5311(Análise de Fármacos e Medicamentos), CIF5331(Produção e Controle de Medicamentos I) e CIF5332(Produção e Controle de Medicamentos II</w:t>
            </w:r>
          </w:p>
        </w:tc>
      </w:tr>
      <w:tr w:rsidR="00313820" w14:paraId="1C822AD8" w14:textId="77777777" w:rsidTr="00AA09F2">
        <w:tc>
          <w:tcPr>
            <w:tcW w:w="567" w:type="dxa"/>
          </w:tcPr>
          <w:p w14:paraId="177B8B9B" w14:textId="2633CA73" w:rsidR="00313820" w:rsidRPr="002B4921" w:rsidRDefault="00313820">
            <w:r>
              <w:t>10.</w:t>
            </w:r>
          </w:p>
        </w:tc>
        <w:tc>
          <w:tcPr>
            <w:tcW w:w="10065" w:type="dxa"/>
          </w:tcPr>
          <w:p w14:paraId="79A76523" w14:textId="595F38C8" w:rsidR="00313820" w:rsidRPr="002B4921" w:rsidRDefault="00313820" w:rsidP="009E420E">
            <w:r>
              <w:t>Disciplina MED 7005 - Saúde do Adulto I - Reversão da menção "P" – Semiologia - Departamento de Clínica Médica, Curso de Graduação em Medicina</w:t>
            </w:r>
          </w:p>
        </w:tc>
      </w:tr>
      <w:tr w:rsidR="00313820" w14:paraId="4A6EEB01" w14:textId="77777777" w:rsidTr="00AA09F2">
        <w:tc>
          <w:tcPr>
            <w:tcW w:w="567" w:type="dxa"/>
          </w:tcPr>
          <w:p w14:paraId="2C7F491B" w14:textId="5AEDB1BC" w:rsidR="00313820" w:rsidRPr="002B4921" w:rsidRDefault="00313820">
            <w:r>
              <w:t>11.</w:t>
            </w:r>
          </w:p>
        </w:tc>
        <w:tc>
          <w:tcPr>
            <w:tcW w:w="10065" w:type="dxa"/>
          </w:tcPr>
          <w:p w14:paraId="2A2466AE" w14:textId="77777777" w:rsidR="00313820" w:rsidRPr="002B4921" w:rsidRDefault="00313820">
            <w:r>
              <w:t>DIREÇÃO - CCS</w:t>
            </w:r>
          </w:p>
        </w:tc>
      </w:tr>
      <w:tr w:rsidR="00313820" w14:paraId="14FA8A46" w14:textId="77777777" w:rsidTr="00AA09F2">
        <w:tc>
          <w:tcPr>
            <w:tcW w:w="567" w:type="dxa"/>
          </w:tcPr>
          <w:p w14:paraId="1C3A6619" w14:textId="02E1AC95" w:rsidR="00313820" w:rsidRPr="002B4921" w:rsidRDefault="00313820">
            <w:r>
              <w:t>12.</w:t>
            </w:r>
          </w:p>
        </w:tc>
        <w:tc>
          <w:tcPr>
            <w:tcW w:w="10065" w:type="dxa"/>
          </w:tcPr>
          <w:p w14:paraId="076B93AB" w14:textId="77777777" w:rsidR="00313820" w:rsidRPr="002B4921" w:rsidRDefault="00313820">
            <w:r>
              <w:t>Laboratórios de Pesquisa em Imunologia e Hematologia - Departamento de Análises Clínicas/CCS/UFSC</w:t>
            </w:r>
          </w:p>
        </w:tc>
      </w:tr>
      <w:tr w:rsidR="00313820" w14:paraId="15BD2D9A" w14:textId="77777777" w:rsidTr="00AA09F2">
        <w:tc>
          <w:tcPr>
            <w:tcW w:w="567" w:type="dxa"/>
          </w:tcPr>
          <w:p w14:paraId="6A975A19" w14:textId="5F91C645" w:rsidR="00313820" w:rsidRPr="002B4921" w:rsidRDefault="00313820">
            <w:r>
              <w:t>13.</w:t>
            </w:r>
          </w:p>
        </w:tc>
        <w:tc>
          <w:tcPr>
            <w:tcW w:w="10065" w:type="dxa"/>
          </w:tcPr>
          <w:p w14:paraId="4B68538A" w14:textId="617BE4E6" w:rsidR="00313820" w:rsidRPr="002B4921" w:rsidRDefault="00313820" w:rsidP="00A72076">
            <w:r>
              <w:t>Disciplinas INT5206; NFR 5105; INT5205; INT5204; INT5203 – Curso de Graduação em Enfermagem</w:t>
            </w:r>
          </w:p>
        </w:tc>
      </w:tr>
      <w:tr w:rsidR="00313820" w14:paraId="0CD06B0F" w14:textId="77777777" w:rsidTr="00AA09F2">
        <w:tc>
          <w:tcPr>
            <w:tcW w:w="567" w:type="dxa"/>
          </w:tcPr>
          <w:p w14:paraId="158B1988" w14:textId="4A9FEAF0" w:rsidR="00313820" w:rsidRPr="002B4921" w:rsidRDefault="00313820">
            <w:r>
              <w:t>14.</w:t>
            </w:r>
          </w:p>
        </w:tc>
        <w:tc>
          <w:tcPr>
            <w:tcW w:w="10065" w:type="dxa"/>
          </w:tcPr>
          <w:p w14:paraId="145F2CCF" w14:textId="77777777" w:rsidR="00313820" w:rsidRPr="002B4921" w:rsidRDefault="00313820">
            <w:r>
              <w:t>Disciplinas NFR5105, INT5203, NT5204, INT5205, INT5206, INT5207 – curso de Enfermagem</w:t>
            </w:r>
          </w:p>
        </w:tc>
      </w:tr>
      <w:tr w:rsidR="00313820" w14:paraId="15B9056B" w14:textId="77777777" w:rsidTr="00AA09F2">
        <w:tc>
          <w:tcPr>
            <w:tcW w:w="567" w:type="dxa"/>
          </w:tcPr>
          <w:p w14:paraId="32A7D4EC" w14:textId="79B8B2D9" w:rsidR="00313820" w:rsidRPr="002B4921" w:rsidRDefault="00313820">
            <w:r>
              <w:t>15.</w:t>
            </w:r>
          </w:p>
        </w:tc>
        <w:tc>
          <w:tcPr>
            <w:tcW w:w="10065" w:type="dxa"/>
          </w:tcPr>
          <w:p w14:paraId="6BA03D98" w14:textId="77777777" w:rsidR="00313820" w:rsidRPr="002B4921" w:rsidRDefault="00313820">
            <w:r>
              <w:t xml:space="preserve">Laboratório de Citologia Clínica / Departamento de Análises Clínicas </w:t>
            </w:r>
          </w:p>
        </w:tc>
      </w:tr>
      <w:tr w:rsidR="00313820" w14:paraId="7B5CB557" w14:textId="77777777" w:rsidTr="00AA09F2">
        <w:tc>
          <w:tcPr>
            <w:tcW w:w="567" w:type="dxa"/>
          </w:tcPr>
          <w:p w14:paraId="761192E3" w14:textId="1D8DFD3E" w:rsidR="00313820" w:rsidRPr="002B4921" w:rsidRDefault="00313820">
            <w:r>
              <w:t>16.</w:t>
            </w:r>
          </w:p>
        </w:tc>
        <w:tc>
          <w:tcPr>
            <w:tcW w:w="10065" w:type="dxa"/>
          </w:tcPr>
          <w:p w14:paraId="1B3D1770" w14:textId="77777777" w:rsidR="00313820" w:rsidRPr="002B4921" w:rsidRDefault="00313820">
            <w:r>
              <w:t>Laboratório de Patologia Bucal do Departamento de Patologia da UFSC (LPB/UFSC).</w:t>
            </w:r>
          </w:p>
        </w:tc>
      </w:tr>
      <w:tr w:rsidR="00313820" w14:paraId="024DA2E9" w14:textId="77777777" w:rsidTr="00AA09F2">
        <w:tc>
          <w:tcPr>
            <w:tcW w:w="567" w:type="dxa"/>
          </w:tcPr>
          <w:p w14:paraId="2EA5C4AA" w14:textId="42055DEE" w:rsidR="00313820" w:rsidRPr="002B4921" w:rsidRDefault="00313820">
            <w:r>
              <w:t>17.</w:t>
            </w:r>
          </w:p>
        </w:tc>
        <w:tc>
          <w:tcPr>
            <w:tcW w:w="10065" w:type="dxa"/>
          </w:tcPr>
          <w:p w14:paraId="2876838D" w14:textId="77777777" w:rsidR="00313820" w:rsidRPr="002B4921" w:rsidRDefault="00313820">
            <w:r>
              <w:t>LABORATÓRIO DE FARMACOGNOSIA CENTRAL DE CROMATOGRAFIA DEPARTAMENTO DE CIÊNCIAS FARMACÊUTICAS</w:t>
            </w:r>
          </w:p>
        </w:tc>
      </w:tr>
      <w:tr w:rsidR="00313820" w14:paraId="679C9989" w14:textId="77777777" w:rsidTr="00AA09F2">
        <w:tc>
          <w:tcPr>
            <w:tcW w:w="567" w:type="dxa"/>
          </w:tcPr>
          <w:p w14:paraId="7624068A" w14:textId="67251B85" w:rsidR="00313820" w:rsidRPr="002B4921" w:rsidRDefault="00313820">
            <w:r>
              <w:t>18.</w:t>
            </w:r>
          </w:p>
        </w:tc>
        <w:tc>
          <w:tcPr>
            <w:tcW w:w="10065" w:type="dxa"/>
          </w:tcPr>
          <w:p w14:paraId="5F1BD8D0" w14:textId="54163698" w:rsidR="00313820" w:rsidRPr="002B4921" w:rsidRDefault="00313820">
            <w:r>
              <w:t>Disciplina teórico-prática: FON 7600 - Módulo XIII: O Processo Terapêutico II – Curso de Graduação em Fonoaudiologia</w:t>
            </w:r>
          </w:p>
        </w:tc>
      </w:tr>
      <w:tr w:rsidR="00313820" w14:paraId="6D90C108" w14:textId="77777777" w:rsidTr="00AA09F2">
        <w:tc>
          <w:tcPr>
            <w:tcW w:w="567" w:type="dxa"/>
          </w:tcPr>
          <w:p w14:paraId="69570B13" w14:textId="573A6DDF" w:rsidR="00313820" w:rsidRPr="002B4921" w:rsidRDefault="00313820">
            <w:r>
              <w:t>19.</w:t>
            </w:r>
          </w:p>
        </w:tc>
        <w:tc>
          <w:tcPr>
            <w:tcW w:w="10065" w:type="dxa"/>
          </w:tcPr>
          <w:p w14:paraId="4B50B603" w14:textId="396CAE97" w:rsidR="00313820" w:rsidRPr="003C26D2" w:rsidRDefault="00313820">
            <w:r w:rsidRPr="003C26D2">
              <w:t>Clínica escola fonoaudiologia –</w:t>
            </w:r>
            <w:r>
              <w:t xml:space="preserve"> Projeto de extensão: Avaliação e reabilitação em indivíduos com Transtorno do Processamento Auditivo Central.</w:t>
            </w:r>
          </w:p>
        </w:tc>
      </w:tr>
      <w:tr w:rsidR="00313820" w14:paraId="75244388" w14:textId="77777777" w:rsidTr="00AA09F2">
        <w:tc>
          <w:tcPr>
            <w:tcW w:w="567" w:type="dxa"/>
          </w:tcPr>
          <w:p w14:paraId="654A4937" w14:textId="66AA1200" w:rsidR="00313820" w:rsidRPr="002B4921" w:rsidRDefault="00313820">
            <w:r>
              <w:t>20.</w:t>
            </w:r>
          </w:p>
        </w:tc>
        <w:tc>
          <w:tcPr>
            <w:tcW w:w="10065" w:type="dxa"/>
          </w:tcPr>
          <w:p w14:paraId="6DE79FD0" w14:textId="50D101F8" w:rsidR="00313820" w:rsidRPr="002B4921" w:rsidRDefault="00313820">
            <w:r w:rsidRPr="003C26D2">
              <w:t>Clínica escola fonoaudiologia –</w:t>
            </w:r>
            <w:r>
              <w:t xml:space="preserve"> Projeto de extensão: avaliação </w:t>
            </w:r>
            <w:proofErr w:type="spellStart"/>
            <w:r>
              <w:t>audiológica</w:t>
            </w:r>
            <w:proofErr w:type="spellEnd"/>
          </w:p>
        </w:tc>
      </w:tr>
      <w:tr w:rsidR="00313820" w14:paraId="0D028174" w14:textId="77777777" w:rsidTr="00AA09F2">
        <w:tc>
          <w:tcPr>
            <w:tcW w:w="567" w:type="dxa"/>
          </w:tcPr>
          <w:p w14:paraId="0B3FA38F" w14:textId="70083EF7" w:rsidR="00313820" w:rsidRPr="002B4921" w:rsidRDefault="00313820">
            <w:r>
              <w:t>21.</w:t>
            </w:r>
          </w:p>
        </w:tc>
        <w:tc>
          <w:tcPr>
            <w:tcW w:w="10065" w:type="dxa"/>
          </w:tcPr>
          <w:p w14:paraId="23724ED6" w14:textId="4FBE858E" w:rsidR="00313820" w:rsidRPr="002B4921" w:rsidRDefault="00313820">
            <w:r w:rsidRPr="003C26D2">
              <w:t>Clínica escola fonoaudiologia –</w:t>
            </w:r>
            <w:r>
              <w:t xml:space="preserve"> Projeto de extensão: Aplicação do protocolo de Avaliação Neuropsicológica </w:t>
            </w:r>
            <w:proofErr w:type="spellStart"/>
            <w:r>
              <w:t>NEUPSILINInfantil</w:t>
            </w:r>
            <w:proofErr w:type="spellEnd"/>
            <w:r>
              <w:t xml:space="preserve"> (SALLESET, 2011), em pacientes que possuem o diagnóstico de distúrbio do processamento auditivo central (DPA (C).</w:t>
            </w:r>
          </w:p>
        </w:tc>
      </w:tr>
      <w:tr w:rsidR="00313820" w14:paraId="4F637752" w14:textId="77777777" w:rsidTr="00AA09F2">
        <w:tc>
          <w:tcPr>
            <w:tcW w:w="567" w:type="dxa"/>
          </w:tcPr>
          <w:p w14:paraId="342D03DA" w14:textId="341589B7" w:rsidR="00313820" w:rsidRPr="002B4921" w:rsidRDefault="00313820">
            <w:r>
              <w:t>22.</w:t>
            </w:r>
          </w:p>
        </w:tc>
        <w:tc>
          <w:tcPr>
            <w:tcW w:w="10065" w:type="dxa"/>
          </w:tcPr>
          <w:p w14:paraId="3DF98B53" w14:textId="253A4C22" w:rsidR="00313820" w:rsidRPr="002B4921" w:rsidRDefault="00313820">
            <w:r w:rsidRPr="003C26D2">
              <w:t>Clínica escola fonoaudiologia –</w:t>
            </w:r>
            <w:r>
              <w:t xml:space="preserve"> Projeto de extensão: o “Avaliação do sistema auditivo periférico e central de indivíduos de diferentes faixas etárias”.</w:t>
            </w:r>
          </w:p>
        </w:tc>
      </w:tr>
      <w:tr w:rsidR="00313820" w14:paraId="0D9432AF" w14:textId="77777777" w:rsidTr="00AA09F2">
        <w:tc>
          <w:tcPr>
            <w:tcW w:w="567" w:type="dxa"/>
          </w:tcPr>
          <w:p w14:paraId="35E5728F" w14:textId="727759A0" w:rsidR="00313820" w:rsidRPr="002B4921" w:rsidRDefault="00313820">
            <w:r>
              <w:t>23.</w:t>
            </w:r>
          </w:p>
        </w:tc>
        <w:tc>
          <w:tcPr>
            <w:tcW w:w="10065" w:type="dxa"/>
          </w:tcPr>
          <w:p w14:paraId="3E68B5C3" w14:textId="486343B0" w:rsidR="00313820" w:rsidRPr="002B4921" w:rsidRDefault="00313820">
            <w:r w:rsidRPr="003C26D2">
              <w:t>Clínica escola fonoaudiologia –</w:t>
            </w:r>
            <w:r>
              <w:t xml:space="preserve"> Projeto de extensão: atendimento à população crescente de indivíduos que sofrem de Disfunção Temporomandibular</w:t>
            </w:r>
          </w:p>
        </w:tc>
      </w:tr>
      <w:tr w:rsidR="00313820" w14:paraId="25BE4D29" w14:textId="77777777" w:rsidTr="00AA09F2">
        <w:tc>
          <w:tcPr>
            <w:tcW w:w="567" w:type="dxa"/>
          </w:tcPr>
          <w:p w14:paraId="09691F4C" w14:textId="4D2AAB77" w:rsidR="00313820" w:rsidRPr="002B4921" w:rsidRDefault="00313820">
            <w:r>
              <w:t>24.</w:t>
            </w:r>
          </w:p>
        </w:tc>
        <w:tc>
          <w:tcPr>
            <w:tcW w:w="10065" w:type="dxa"/>
          </w:tcPr>
          <w:p w14:paraId="20E2512C" w14:textId="76FBF07E" w:rsidR="00313820" w:rsidRPr="002B4921" w:rsidRDefault="00313820">
            <w:r w:rsidRPr="003C26D2">
              <w:t>Clínica escola fonoaudiologia –</w:t>
            </w:r>
            <w:r>
              <w:t xml:space="preserve"> Projeto de pesquisa “Ambulatório de Desvio Fonológico e Apraxia de Fala”.</w:t>
            </w:r>
          </w:p>
        </w:tc>
      </w:tr>
      <w:tr w:rsidR="00313820" w14:paraId="69E86203" w14:textId="77777777" w:rsidTr="00AA09F2">
        <w:tc>
          <w:tcPr>
            <w:tcW w:w="567" w:type="dxa"/>
          </w:tcPr>
          <w:p w14:paraId="10A2E5E7" w14:textId="4386ED03" w:rsidR="00313820" w:rsidRPr="002B4921" w:rsidRDefault="00313820">
            <w:r>
              <w:t>25.</w:t>
            </w:r>
          </w:p>
        </w:tc>
        <w:tc>
          <w:tcPr>
            <w:tcW w:w="10065" w:type="dxa"/>
          </w:tcPr>
          <w:p w14:paraId="545A97BF" w14:textId="649A30A2" w:rsidR="00313820" w:rsidRPr="002B4921" w:rsidRDefault="00313820">
            <w:r w:rsidRPr="003C26D2">
              <w:t>Clínica escola fonoaudiologia –</w:t>
            </w:r>
            <w:r>
              <w:t xml:space="preserve"> Projeto de extensão: Atualização em avaliação </w:t>
            </w:r>
            <w:proofErr w:type="spellStart"/>
            <w:r>
              <w:t>audiológica</w:t>
            </w:r>
            <w:proofErr w:type="spellEnd"/>
            <w:r>
              <w:t xml:space="preserve"> básica – da teoria à prática.</w:t>
            </w:r>
          </w:p>
        </w:tc>
      </w:tr>
      <w:tr w:rsidR="00313820" w14:paraId="332EC021" w14:textId="77777777" w:rsidTr="00AA09F2">
        <w:tc>
          <w:tcPr>
            <w:tcW w:w="567" w:type="dxa"/>
          </w:tcPr>
          <w:p w14:paraId="1304F95D" w14:textId="2E09C669" w:rsidR="00313820" w:rsidRPr="002B4921" w:rsidRDefault="00313820">
            <w:r>
              <w:t>26.</w:t>
            </w:r>
          </w:p>
        </w:tc>
        <w:tc>
          <w:tcPr>
            <w:tcW w:w="10065" w:type="dxa"/>
          </w:tcPr>
          <w:p w14:paraId="40DF2A52" w14:textId="75EBC786" w:rsidR="00313820" w:rsidRPr="002B4921" w:rsidRDefault="00313820">
            <w:r>
              <w:t xml:space="preserve">Laboratório de Pesquisa em Enfermagem na Saúde da Mulher e do </w:t>
            </w:r>
            <w:proofErr w:type="spellStart"/>
            <w:r>
              <w:t>RecémNascido</w:t>
            </w:r>
            <w:proofErr w:type="spellEnd"/>
            <w:r>
              <w:t xml:space="preserve"> (GRUPESMUR) Departamento de Enfermagem/CCS/UFSC</w:t>
            </w:r>
          </w:p>
        </w:tc>
      </w:tr>
      <w:tr w:rsidR="00313820" w14:paraId="704AA1DF" w14:textId="77777777" w:rsidTr="00AA09F2">
        <w:tc>
          <w:tcPr>
            <w:tcW w:w="567" w:type="dxa"/>
          </w:tcPr>
          <w:p w14:paraId="0AFBA260" w14:textId="62552769" w:rsidR="00313820" w:rsidRPr="002B4921" w:rsidRDefault="00313820">
            <w:r>
              <w:t>27.</w:t>
            </w:r>
          </w:p>
        </w:tc>
        <w:tc>
          <w:tcPr>
            <w:tcW w:w="10065" w:type="dxa"/>
          </w:tcPr>
          <w:p w14:paraId="7290E3D6" w14:textId="524BD482" w:rsidR="00313820" w:rsidRPr="002B4921" w:rsidRDefault="00313820">
            <w:r>
              <w:t>Núcleo de Apoio Psicossocial e Pedagógico ao aluno (NAPA) CCS/UFSC</w:t>
            </w:r>
          </w:p>
        </w:tc>
      </w:tr>
      <w:tr w:rsidR="00313820" w14:paraId="738DE8BC" w14:textId="77777777" w:rsidTr="00AA09F2">
        <w:tc>
          <w:tcPr>
            <w:tcW w:w="567" w:type="dxa"/>
          </w:tcPr>
          <w:p w14:paraId="42659D92" w14:textId="0E597FE6" w:rsidR="00313820" w:rsidRPr="002B4921" w:rsidRDefault="00313820">
            <w:r>
              <w:t>28.</w:t>
            </w:r>
          </w:p>
        </w:tc>
        <w:tc>
          <w:tcPr>
            <w:tcW w:w="10065" w:type="dxa"/>
          </w:tcPr>
          <w:p w14:paraId="4F5AC30E" w14:textId="044BD209" w:rsidR="00313820" w:rsidRPr="002B4921" w:rsidRDefault="00313820">
            <w:r>
              <w:t>Laboratório de Ciências Médicas Programa de Pós-Graduação em Ciências Médicas - Departamento de Clínica Médica.</w:t>
            </w:r>
          </w:p>
        </w:tc>
      </w:tr>
      <w:tr w:rsidR="00313820" w14:paraId="7C1D0B36" w14:textId="77777777" w:rsidTr="00AA09F2">
        <w:tc>
          <w:tcPr>
            <w:tcW w:w="567" w:type="dxa"/>
          </w:tcPr>
          <w:p w14:paraId="5F1E2169" w14:textId="4D60ABE5" w:rsidR="00313820" w:rsidRPr="002B4921" w:rsidRDefault="00313820">
            <w:r>
              <w:t>29.</w:t>
            </w:r>
          </w:p>
        </w:tc>
        <w:tc>
          <w:tcPr>
            <w:tcW w:w="10065" w:type="dxa"/>
          </w:tcPr>
          <w:p w14:paraId="21F48FEA" w14:textId="429EEC78" w:rsidR="00313820" w:rsidRPr="002B4921" w:rsidRDefault="00313820">
            <w:r>
              <w:t>Laboratório - odontologia - primeiro andar do Bloco H</w:t>
            </w:r>
          </w:p>
        </w:tc>
      </w:tr>
      <w:tr w:rsidR="00313820" w14:paraId="6818545F" w14:textId="77777777" w:rsidTr="00AA09F2">
        <w:tc>
          <w:tcPr>
            <w:tcW w:w="567" w:type="dxa"/>
          </w:tcPr>
          <w:p w14:paraId="1901D1EB" w14:textId="2FF723BC" w:rsidR="00313820" w:rsidRPr="002B4921" w:rsidRDefault="00313820">
            <w:r>
              <w:t>30.</w:t>
            </w:r>
          </w:p>
        </w:tc>
        <w:tc>
          <w:tcPr>
            <w:tcW w:w="10065" w:type="dxa"/>
          </w:tcPr>
          <w:p w14:paraId="75DEDA94" w14:textId="704E6291" w:rsidR="00313820" w:rsidRPr="002B4921" w:rsidRDefault="00313820">
            <w:r>
              <w:t>Laboratório de Estudos de Protozoários Emergentes e Oportunistas (LAPEO) e Laboratório Didático de Parasitologia Clínica Departamento de Análises Clínicas.</w:t>
            </w:r>
          </w:p>
        </w:tc>
      </w:tr>
      <w:tr w:rsidR="00313820" w14:paraId="58B5B90E" w14:textId="77777777" w:rsidTr="00AA09F2">
        <w:tc>
          <w:tcPr>
            <w:tcW w:w="567" w:type="dxa"/>
          </w:tcPr>
          <w:p w14:paraId="4C2F5E66" w14:textId="4896D238" w:rsidR="00313820" w:rsidRPr="002B4921" w:rsidRDefault="00313820">
            <w:r>
              <w:t>31.</w:t>
            </w:r>
          </w:p>
        </w:tc>
        <w:tc>
          <w:tcPr>
            <w:tcW w:w="10065" w:type="dxa"/>
          </w:tcPr>
          <w:p w14:paraId="50455448" w14:textId="13C898F9" w:rsidR="00313820" w:rsidRPr="002B4921" w:rsidRDefault="00313820">
            <w:r>
              <w:t>Laboratório de Controle de Qualidade. Departamento de Ciências Farmacêuticas. Centro de Ciências da Saúde</w:t>
            </w:r>
          </w:p>
        </w:tc>
      </w:tr>
      <w:tr w:rsidR="00313820" w14:paraId="1EEBED2A" w14:textId="77777777" w:rsidTr="00AA09F2">
        <w:tc>
          <w:tcPr>
            <w:tcW w:w="567" w:type="dxa"/>
          </w:tcPr>
          <w:p w14:paraId="3D1C4E3D" w14:textId="1C3B1E5B" w:rsidR="00313820" w:rsidRPr="002B4921" w:rsidRDefault="00313820">
            <w:r>
              <w:t>32.</w:t>
            </w:r>
          </w:p>
        </w:tc>
        <w:tc>
          <w:tcPr>
            <w:tcW w:w="10065" w:type="dxa"/>
          </w:tcPr>
          <w:p w14:paraId="01F23F40" w14:textId="419D1E4B" w:rsidR="00313820" w:rsidRPr="002B4921" w:rsidRDefault="00313820">
            <w:r>
              <w:t>Disciplina: MEDICINA DE URGÊNCIA - MED7025 - Saúde do Adulto V – Curso de Graduação em Medicina. – Reversão da menção P</w:t>
            </w:r>
          </w:p>
        </w:tc>
      </w:tr>
      <w:tr w:rsidR="00313820" w14:paraId="6C5F8867" w14:textId="77777777" w:rsidTr="00AA09F2">
        <w:tc>
          <w:tcPr>
            <w:tcW w:w="567" w:type="dxa"/>
          </w:tcPr>
          <w:p w14:paraId="2BCD7FB6" w14:textId="78E5CD0A" w:rsidR="00313820" w:rsidRPr="002B4921" w:rsidRDefault="00313820">
            <w:r>
              <w:lastRenderedPageBreak/>
              <w:t>33.</w:t>
            </w:r>
          </w:p>
        </w:tc>
        <w:tc>
          <w:tcPr>
            <w:tcW w:w="10065" w:type="dxa"/>
          </w:tcPr>
          <w:p w14:paraId="05A93BFE" w14:textId="6B959639" w:rsidR="00313820" w:rsidRPr="002B4921" w:rsidRDefault="00313820">
            <w:r>
              <w:t>módulos MED7105 - Interação Comunitária V, MED7106 - Interação Comunitária VI, MED7107 - Interação Comunitária VII e MED7108 - Interação Comunitária VIII, módulos de interação comunitária de 5ª à 8ª Fases do Curso de Graduação em Medicina. – Reversão da menção P</w:t>
            </w:r>
          </w:p>
        </w:tc>
      </w:tr>
      <w:tr w:rsidR="00313820" w14:paraId="58597900" w14:textId="77777777" w:rsidTr="00AA09F2">
        <w:tc>
          <w:tcPr>
            <w:tcW w:w="567" w:type="dxa"/>
          </w:tcPr>
          <w:p w14:paraId="7CC73DB2" w14:textId="1C26FF63" w:rsidR="00313820" w:rsidRPr="002B4921" w:rsidRDefault="00313820">
            <w:r>
              <w:t>34.</w:t>
            </w:r>
          </w:p>
        </w:tc>
        <w:tc>
          <w:tcPr>
            <w:tcW w:w="10065" w:type="dxa"/>
          </w:tcPr>
          <w:p w14:paraId="0296C4DD" w14:textId="724E96D3" w:rsidR="00313820" w:rsidRPr="002B4921" w:rsidRDefault="00313820">
            <w:r>
              <w:t>Atividades presenciais de ensino: Técnica Operatória e Cirurgia Experimental (TOCE) do módulo MED7009 - Saúde do Adulto I do Curso de Graduação em Medicina. – Reversão da menção P</w:t>
            </w:r>
          </w:p>
        </w:tc>
      </w:tr>
      <w:tr w:rsidR="00313820" w14:paraId="4EDB71BA" w14:textId="77777777" w:rsidTr="00AA09F2">
        <w:tc>
          <w:tcPr>
            <w:tcW w:w="567" w:type="dxa"/>
          </w:tcPr>
          <w:p w14:paraId="53126651" w14:textId="32F6DC30" w:rsidR="00313820" w:rsidRPr="002B4921" w:rsidRDefault="00313820">
            <w:r>
              <w:t>35.</w:t>
            </w:r>
          </w:p>
        </w:tc>
        <w:tc>
          <w:tcPr>
            <w:tcW w:w="10065" w:type="dxa"/>
          </w:tcPr>
          <w:p w14:paraId="03EC02BA" w14:textId="5DA038E5" w:rsidR="00313820" w:rsidRPr="002B4921" w:rsidRDefault="00313820">
            <w:r>
              <w:t>Atividades presenciais de ensino: GASTROENTEROLOGIA - MED7017 - Saúde do Adulto IV – Reversão da menção P. – Curso de Graduação em Medicina.</w:t>
            </w:r>
          </w:p>
        </w:tc>
      </w:tr>
      <w:tr w:rsidR="00313820" w14:paraId="15E00DF2" w14:textId="77777777" w:rsidTr="00AA09F2">
        <w:tc>
          <w:tcPr>
            <w:tcW w:w="567" w:type="dxa"/>
          </w:tcPr>
          <w:p w14:paraId="20B14BBE" w14:textId="71E32ECE" w:rsidR="00313820" w:rsidRPr="002B4921" w:rsidRDefault="00313820">
            <w:r>
              <w:t>36.</w:t>
            </w:r>
          </w:p>
        </w:tc>
        <w:tc>
          <w:tcPr>
            <w:tcW w:w="10065" w:type="dxa"/>
          </w:tcPr>
          <w:p w14:paraId="4CB37564" w14:textId="4FECB469" w:rsidR="00313820" w:rsidRPr="002B4921" w:rsidRDefault="00313820">
            <w:r>
              <w:t>DEPARTAMENTO DE NUTRIÇÃO – Secretaria do departamento</w:t>
            </w:r>
          </w:p>
        </w:tc>
      </w:tr>
      <w:tr w:rsidR="00313820" w14:paraId="65634101" w14:textId="77777777" w:rsidTr="00AA09F2">
        <w:tc>
          <w:tcPr>
            <w:tcW w:w="567" w:type="dxa"/>
          </w:tcPr>
          <w:p w14:paraId="40E39C22" w14:textId="56724CCE" w:rsidR="00313820" w:rsidRPr="002B4921" w:rsidRDefault="00313820">
            <w:r>
              <w:t>37.</w:t>
            </w:r>
          </w:p>
        </w:tc>
        <w:tc>
          <w:tcPr>
            <w:tcW w:w="10065" w:type="dxa"/>
          </w:tcPr>
          <w:p w14:paraId="26EF91F3" w14:textId="77777777" w:rsidR="00313820" w:rsidRDefault="00313820">
            <w:r>
              <w:t>Estágio curricular obrigatório e menção P – Curso de Graduação em Odontologia – disciplinas:</w:t>
            </w:r>
          </w:p>
          <w:p w14:paraId="2FEE47FC" w14:textId="39591499" w:rsidR="00313820" w:rsidRDefault="00313820">
            <w:r>
              <w:t xml:space="preserve">a) ODT 7021 Radiologia I </w:t>
            </w:r>
          </w:p>
          <w:p w14:paraId="03C0C17D" w14:textId="29781337" w:rsidR="00313820" w:rsidRDefault="00313820">
            <w:r>
              <w:t xml:space="preserve">b) ODT 7014 Implantodontia, </w:t>
            </w:r>
          </w:p>
          <w:p w14:paraId="5EAE618D" w14:textId="465F4E3E" w:rsidR="00313820" w:rsidRDefault="00313820">
            <w:r>
              <w:t>c) ODT 7007 Prótese Total Pré</w:t>
            </w:r>
            <w:r w:rsidR="00430E47">
              <w:t>-</w:t>
            </w:r>
            <w:r>
              <w:t xml:space="preserve">Clínica </w:t>
            </w:r>
          </w:p>
          <w:p w14:paraId="711E5004" w14:textId="77777777" w:rsidR="00313820" w:rsidRDefault="00313820" w:rsidP="00ED43B0">
            <w:r>
              <w:t xml:space="preserve">d) ODT 7101 Materiais Dentários I, </w:t>
            </w:r>
          </w:p>
          <w:p w14:paraId="76E9A8C1" w14:textId="0D806878" w:rsidR="00313820" w:rsidRPr="002B4921" w:rsidRDefault="00313820" w:rsidP="00ED43B0">
            <w:r>
              <w:t>e) ODT 7102 Materiais Dentários II</w:t>
            </w:r>
          </w:p>
        </w:tc>
      </w:tr>
      <w:tr w:rsidR="00313820" w14:paraId="542CB6B6" w14:textId="77777777" w:rsidTr="00AA09F2">
        <w:tc>
          <w:tcPr>
            <w:tcW w:w="567" w:type="dxa"/>
          </w:tcPr>
          <w:p w14:paraId="28FB4862" w14:textId="6414F23E" w:rsidR="00313820" w:rsidRPr="002B4921" w:rsidRDefault="00313820">
            <w:r>
              <w:t>38.</w:t>
            </w:r>
          </w:p>
        </w:tc>
        <w:tc>
          <w:tcPr>
            <w:tcW w:w="10065" w:type="dxa"/>
          </w:tcPr>
          <w:p w14:paraId="4B149EDC" w14:textId="56E0944F" w:rsidR="00313820" w:rsidRPr="002B4921" w:rsidRDefault="00313820">
            <w:r>
              <w:t>Estágios obrigatórios curriculares presenciais da 9ª fase do Curso de Odontologia, nas clínicas do Curso de Graduação em Odontologia no Centro de Ciências da Saúde.</w:t>
            </w:r>
          </w:p>
        </w:tc>
      </w:tr>
      <w:tr w:rsidR="00313820" w14:paraId="3C55BB1B" w14:textId="77777777" w:rsidTr="00AA09F2">
        <w:tc>
          <w:tcPr>
            <w:tcW w:w="567" w:type="dxa"/>
          </w:tcPr>
          <w:p w14:paraId="53EB562D" w14:textId="5F174B07" w:rsidR="00313820" w:rsidRPr="002B4921" w:rsidRDefault="00313820">
            <w:r>
              <w:t>39.</w:t>
            </w:r>
          </w:p>
        </w:tc>
        <w:tc>
          <w:tcPr>
            <w:tcW w:w="10065" w:type="dxa"/>
          </w:tcPr>
          <w:p w14:paraId="364C2823" w14:textId="2932B03E" w:rsidR="00313820" w:rsidRDefault="00313820">
            <w:r>
              <w:t>Curso de Graduação em Odontologia – Disciplinas:</w:t>
            </w:r>
          </w:p>
          <w:p w14:paraId="5B33C175" w14:textId="4F276B4C" w:rsidR="00313820" w:rsidRDefault="00313820">
            <w:r>
              <w:t xml:space="preserve">Oclusão I </w:t>
            </w:r>
          </w:p>
          <w:p w14:paraId="166A2CAA" w14:textId="56187545" w:rsidR="00313820" w:rsidRDefault="00313820">
            <w:r>
              <w:t xml:space="preserve">Oclusão II </w:t>
            </w:r>
          </w:p>
          <w:p w14:paraId="0655ED1E" w14:textId="5F3A2E8B" w:rsidR="00313820" w:rsidRPr="002B4921" w:rsidRDefault="00313820">
            <w:r>
              <w:t>Clínicas I, II e III</w:t>
            </w:r>
          </w:p>
        </w:tc>
      </w:tr>
      <w:tr w:rsidR="00313820" w14:paraId="21FED397" w14:textId="77777777" w:rsidTr="00AA09F2">
        <w:tc>
          <w:tcPr>
            <w:tcW w:w="567" w:type="dxa"/>
          </w:tcPr>
          <w:p w14:paraId="2DF9A233" w14:textId="5333ACE6" w:rsidR="00313820" w:rsidRPr="002B4921" w:rsidRDefault="00313820">
            <w:r>
              <w:t>40.</w:t>
            </w:r>
          </w:p>
        </w:tc>
        <w:tc>
          <w:tcPr>
            <w:tcW w:w="10065" w:type="dxa"/>
          </w:tcPr>
          <w:p w14:paraId="5CD041D0" w14:textId="4C43D759" w:rsidR="00313820" w:rsidRPr="002B4921" w:rsidRDefault="00313820" w:rsidP="00B925BD">
            <w:r>
              <w:t>Curso de Graduação em Odontologia - Disciplina de Radiologia I (ODT7021)</w:t>
            </w:r>
          </w:p>
        </w:tc>
      </w:tr>
      <w:tr w:rsidR="00313820" w14:paraId="1759BCF4" w14:textId="77777777" w:rsidTr="00AA09F2">
        <w:tc>
          <w:tcPr>
            <w:tcW w:w="567" w:type="dxa"/>
          </w:tcPr>
          <w:p w14:paraId="346E436A" w14:textId="7FAE1C27" w:rsidR="00313820" w:rsidRPr="002B4921" w:rsidRDefault="00313820">
            <w:r>
              <w:t>41.</w:t>
            </w:r>
          </w:p>
        </w:tc>
        <w:tc>
          <w:tcPr>
            <w:tcW w:w="10065" w:type="dxa"/>
          </w:tcPr>
          <w:p w14:paraId="051CF947" w14:textId="536A62FA" w:rsidR="00313820" w:rsidRPr="002B4921" w:rsidRDefault="00313820">
            <w:r>
              <w:t>Laboratório de Lipídeos, Antioxidantes e Aterosclerose Departamento de Análises Clínicas ACL/CCS/UFSC</w:t>
            </w:r>
          </w:p>
        </w:tc>
      </w:tr>
      <w:tr w:rsidR="00313820" w14:paraId="26B9E988" w14:textId="77777777" w:rsidTr="00AA09F2">
        <w:tc>
          <w:tcPr>
            <w:tcW w:w="567" w:type="dxa"/>
          </w:tcPr>
          <w:p w14:paraId="0B6B6C0F" w14:textId="2AAFBC6B" w:rsidR="00313820" w:rsidRPr="002B4921" w:rsidRDefault="00313820">
            <w:r>
              <w:t>42.</w:t>
            </w:r>
          </w:p>
        </w:tc>
        <w:tc>
          <w:tcPr>
            <w:tcW w:w="10065" w:type="dxa"/>
          </w:tcPr>
          <w:p w14:paraId="331D4268" w14:textId="752B846D" w:rsidR="00313820" w:rsidRPr="002B4921" w:rsidRDefault="00313820">
            <w:r>
              <w:t>Setor de Informática - CCS</w:t>
            </w:r>
          </w:p>
        </w:tc>
      </w:tr>
      <w:tr w:rsidR="00313820" w14:paraId="3A93E5A0" w14:textId="77777777" w:rsidTr="00AA09F2">
        <w:tc>
          <w:tcPr>
            <w:tcW w:w="567" w:type="dxa"/>
          </w:tcPr>
          <w:p w14:paraId="28717161" w14:textId="28E901B6" w:rsidR="00313820" w:rsidRPr="002B4921" w:rsidRDefault="00313820">
            <w:r>
              <w:t>43.</w:t>
            </w:r>
          </w:p>
        </w:tc>
        <w:tc>
          <w:tcPr>
            <w:tcW w:w="10065" w:type="dxa"/>
          </w:tcPr>
          <w:p w14:paraId="23175135" w14:textId="2ED1DB46" w:rsidR="00313820" w:rsidRPr="002B4921" w:rsidRDefault="00313820">
            <w:r>
              <w:t>Laboratório GEIMM - Departamento de Ciências Farmacêuticas/CCS/UFSC</w:t>
            </w:r>
          </w:p>
        </w:tc>
      </w:tr>
      <w:tr w:rsidR="00313820" w14:paraId="5FD37AFA" w14:textId="77777777" w:rsidTr="00AA09F2">
        <w:tc>
          <w:tcPr>
            <w:tcW w:w="567" w:type="dxa"/>
          </w:tcPr>
          <w:p w14:paraId="392BFAB7" w14:textId="7D5FB0A4" w:rsidR="00313820" w:rsidRPr="002B4921" w:rsidRDefault="00313820">
            <w:r>
              <w:t>44.</w:t>
            </w:r>
          </w:p>
        </w:tc>
        <w:tc>
          <w:tcPr>
            <w:tcW w:w="10065" w:type="dxa"/>
          </w:tcPr>
          <w:p w14:paraId="673DFE78" w14:textId="43B3525A" w:rsidR="00313820" w:rsidRPr="002B4921" w:rsidRDefault="00313820">
            <w:r>
              <w:t xml:space="preserve">Laboratório de Farmacotécnica &amp; Cosmetologia </w:t>
            </w:r>
            <w:r w:rsidR="00F51E3B">
              <w:t xml:space="preserve">- </w:t>
            </w:r>
            <w:r>
              <w:t>Departamento de Ciências Farmacêuticas</w:t>
            </w:r>
          </w:p>
        </w:tc>
      </w:tr>
      <w:tr w:rsidR="00313820" w14:paraId="2DB054B3" w14:textId="77777777" w:rsidTr="00AA09F2">
        <w:tc>
          <w:tcPr>
            <w:tcW w:w="567" w:type="dxa"/>
          </w:tcPr>
          <w:p w14:paraId="504912F7" w14:textId="4408376F" w:rsidR="00313820" w:rsidRPr="002B4921" w:rsidRDefault="00755558">
            <w:r>
              <w:t>45.</w:t>
            </w:r>
          </w:p>
        </w:tc>
        <w:tc>
          <w:tcPr>
            <w:tcW w:w="10065" w:type="dxa"/>
          </w:tcPr>
          <w:p w14:paraId="1E696FAA" w14:textId="376D26E8" w:rsidR="00313820" w:rsidRPr="002B4921" w:rsidRDefault="00755558">
            <w:r w:rsidRPr="004F0729">
              <w:t xml:space="preserve">Clínica escola fonoaudiologia – Projeto de pesquisa “Uso do Rastreamento Ocular para </w:t>
            </w:r>
            <w:proofErr w:type="spellStart"/>
            <w:r>
              <w:t>A</w:t>
            </w:r>
            <w:r w:rsidRPr="004F0729">
              <w:t>valiação</w:t>
            </w:r>
            <w:proofErr w:type="spellEnd"/>
            <w:r w:rsidRPr="004F0729">
              <w:t xml:space="preserve"> de </w:t>
            </w:r>
            <w:proofErr w:type="spellStart"/>
            <w:r w:rsidRPr="004F0729">
              <w:t>Indivíduos</w:t>
            </w:r>
            <w:proofErr w:type="spellEnd"/>
            <w:r w:rsidRPr="004F0729">
              <w:t xml:space="preserve"> Fluentes em </w:t>
            </w:r>
            <w:proofErr w:type="spellStart"/>
            <w:r w:rsidRPr="004F0729">
              <w:t>Língua</w:t>
            </w:r>
            <w:proofErr w:type="spellEnd"/>
            <w:r w:rsidRPr="004F0729">
              <w:t xml:space="preserve"> Portuguesa com Afasia </w:t>
            </w:r>
            <w:proofErr w:type="spellStart"/>
            <w:r w:rsidRPr="004F0729">
              <w:t>não</w:t>
            </w:r>
            <w:proofErr w:type="spellEnd"/>
            <w:r w:rsidRPr="004F0729">
              <w:t xml:space="preserve"> Fluente”.  </w:t>
            </w:r>
          </w:p>
        </w:tc>
      </w:tr>
      <w:tr w:rsidR="00313820" w14:paraId="4EACD243" w14:textId="77777777" w:rsidTr="00AA09F2">
        <w:tc>
          <w:tcPr>
            <w:tcW w:w="567" w:type="dxa"/>
          </w:tcPr>
          <w:p w14:paraId="7A30CB5D" w14:textId="77777777" w:rsidR="00313820" w:rsidRPr="002B4921" w:rsidRDefault="00313820"/>
        </w:tc>
        <w:tc>
          <w:tcPr>
            <w:tcW w:w="10065" w:type="dxa"/>
          </w:tcPr>
          <w:p w14:paraId="3CF6A998" w14:textId="77777777" w:rsidR="00313820" w:rsidRPr="002B4921" w:rsidRDefault="00313820"/>
        </w:tc>
      </w:tr>
    </w:tbl>
    <w:p w14:paraId="570B29D5" w14:textId="77777777" w:rsidR="00712529" w:rsidRDefault="00712529" w:rsidP="002B4921">
      <w:pPr>
        <w:spacing w:after="0" w:line="240" w:lineRule="auto"/>
      </w:pPr>
    </w:p>
    <w:sectPr w:rsidR="00712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529"/>
    <w:rsid w:val="00003C38"/>
    <w:rsid w:val="000433C0"/>
    <w:rsid w:val="00092B0B"/>
    <w:rsid w:val="000D4BC5"/>
    <w:rsid w:val="00111864"/>
    <w:rsid w:val="00111B70"/>
    <w:rsid w:val="00131397"/>
    <w:rsid w:val="00144946"/>
    <w:rsid w:val="00184165"/>
    <w:rsid w:val="001F2592"/>
    <w:rsid w:val="001F5EA8"/>
    <w:rsid w:val="0020359A"/>
    <w:rsid w:val="00203D8A"/>
    <w:rsid w:val="002B4921"/>
    <w:rsid w:val="00313820"/>
    <w:rsid w:val="00336F80"/>
    <w:rsid w:val="00357932"/>
    <w:rsid w:val="00383E74"/>
    <w:rsid w:val="003C2292"/>
    <w:rsid w:val="003C26D2"/>
    <w:rsid w:val="00430E47"/>
    <w:rsid w:val="00447FD5"/>
    <w:rsid w:val="00550A01"/>
    <w:rsid w:val="00573DD8"/>
    <w:rsid w:val="00655015"/>
    <w:rsid w:val="00663C12"/>
    <w:rsid w:val="00712529"/>
    <w:rsid w:val="00755558"/>
    <w:rsid w:val="00873DE2"/>
    <w:rsid w:val="00893FCB"/>
    <w:rsid w:val="00906F75"/>
    <w:rsid w:val="0096113E"/>
    <w:rsid w:val="00990756"/>
    <w:rsid w:val="009C08A2"/>
    <w:rsid w:val="009E420E"/>
    <w:rsid w:val="00A72076"/>
    <w:rsid w:val="00AA09F2"/>
    <w:rsid w:val="00AE14D9"/>
    <w:rsid w:val="00B90FFE"/>
    <w:rsid w:val="00B925BD"/>
    <w:rsid w:val="00C83688"/>
    <w:rsid w:val="00CD2EAC"/>
    <w:rsid w:val="00D13D9E"/>
    <w:rsid w:val="00D24110"/>
    <w:rsid w:val="00D60927"/>
    <w:rsid w:val="00DC1BA8"/>
    <w:rsid w:val="00E000BD"/>
    <w:rsid w:val="00E24D39"/>
    <w:rsid w:val="00E7123C"/>
    <w:rsid w:val="00ED43B0"/>
    <w:rsid w:val="00F0424C"/>
    <w:rsid w:val="00F51E3B"/>
    <w:rsid w:val="00F653D3"/>
    <w:rsid w:val="00FA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C755"/>
  <w15:docId w15:val="{0DB7CE72-7DD2-49DB-80B7-A1C833AE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2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813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Ana Lúcia Fontanella</cp:lastModifiedBy>
  <cp:revision>19</cp:revision>
  <dcterms:created xsi:type="dcterms:W3CDTF">2022-01-19T13:59:00Z</dcterms:created>
  <dcterms:modified xsi:type="dcterms:W3CDTF">2022-01-21T15:49:00Z</dcterms:modified>
</cp:coreProperties>
</file>